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E2" w:rsidRPr="00C122D2" w:rsidRDefault="00C122D2">
      <w:r>
        <w:t xml:space="preserve">Награждены "За заслуги перед Калужской областью" </w:t>
      </w:r>
      <w:r w:rsidRPr="00C122D2">
        <w:t xml:space="preserve"> </w:t>
      </w:r>
      <w:r>
        <w:rPr>
          <w:lang w:val="en-US"/>
        </w:rPr>
        <w:t xml:space="preserve">III </w:t>
      </w:r>
      <w:r>
        <w:t xml:space="preserve"> степени - 1 человек</w:t>
      </w:r>
    </w:p>
    <w:sectPr w:rsidR="00C567E2" w:rsidRPr="00C1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22D2"/>
    <w:rsid w:val="00C122D2"/>
    <w:rsid w:val="00C5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3</cp:revision>
  <dcterms:created xsi:type="dcterms:W3CDTF">2022-03-24T14:55:00Z</dcterms:created>
  <dcterms:modified xsi:type="dcterms:W3CDTF">2022-03-24T14:56:00Z</dcterms:modified>
</cp:coreProperties>
</file>