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9F" w:rsidRDefault="006B405C">
      <w:r>
        <w:t>В 2021/2022 учебном году в школе 12 победителей и лауретов конференций школьников мцуниципального, регионального,всероссийского уровня.</w:t>
      </w:r>
    </w:p>
    <w:sectPr w:rsidR="00CE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405C"/>
    <w:rsid w:val="006B405C"/>
    <w:rsid w:val="00CE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2</cp:revision>
  <dcterms:created xsi:type="dcterms:W3CDTF">2022-03-24T14:42:00Z</dcterms:created>
  <dcterms:modified xsi:type="dcterms:W3CDTF">2022-03-24T14:43:00Z</dcterms:modified>
</cp:coreProperties>
</file>